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2025 OFFICE BEARERS RETURN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Club Secretary to complete in full and return for 2025 Office Bearers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Club Name</w:t>
      </w:r>
      <w:r w:rsidDel="00000000" w:rsidR="00000000" w:rsidRPr="00000000">
        <w:rPr>
          <w:sz w:val="32"/>
          <w:szCs w:val="32"/>
          <w:rtl w:val="0"/>
        </w:rPr>
        <w:t xml:space="preserve">: </w:t>
        <w:tab/>
        <w:tab/>
        <w:tab/>
        <w:tab/>
        <w:t xml:space="preserve">Club AGM Date:</w:t>
      </w: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3"/>
        <w:gridCol w:w="864"/>
        <w:gridCol w:w="1879"/>
        <w:gridCol w:w="846"/>
        <w:gridCol w:w="3604"/>
        <w:tblGridChange w:id="0">
          <w:tblGrid>
            <w:gridCol w:w="1823"/>
            <w:gridCol w:w="864"/>
            <w:gridCol w:w="1879"/>
            <w:gridCol w:w="846"/>
            <w:gridCol w:w="3604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gridSpan w:val="5"/>
            <w:shd w:fill="0f089a" w:val="clear"/>
          </w:tcPr>
          <w:p w:rsidR="00000000" w:rsidDel="00000000" w:rsidP="00000000" w:rsidRDefault="00000000" w:rsidRPr="00000000" w14:paraId="00000004">
            <w:pPr>
              <w:rPr>
                <w:b w:val="1"/>
                <w:color w:val="ffff00"/>
                <w:u w:val="single"/>
              </w:rPr>
            </w:pPr>
            <w:r w:rsidDel="00000000" w:rsidR="00000000" w:rsidRPr="00000000">
              <w:rPr>
                <w:b w:val="1"/>
                <w:color w:val="ffff00"/>
                <w:sz w:val="24"/>
                <w:szCs w:val="24"/>
                <w:u w:val="single"/>
                <w:rtl w:val="0"/>
              </w:rPr>
              <w:t xml:space="preserve">President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Telephone: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B/H’s 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A/H’s 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Mobile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4"/>
        <w:gridCol w:w="847"/>
        <w:gridCol w:w="1884"/>
        <w:gridCol w:w="846"/>
        <w:gridCol w:w="3615"/>
        <w:tblGridChange w:id="0">
          <w:tblGrid>
            <w:gridCol w:w="1824"/>
            <w:gridCol w:w="847"/>
            <w:gridCol w:w="1884"/>
            <w:gridCol w:w="846"/>
            <w:gridCol w:w="361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0f089a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color w:val="ffff00"/>
                <w:sz w:val="24"/>
                <w:szCs w:val="24"/>
                <w:u w:val="single"/>
                <w:rtl w:val="0"/>
              </w:rPr>
              <w:t xml:space="preserve">Treasurer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Telephone: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B/H’s 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A/H’s 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Mobile 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4"/>
        <w:gridCol w:w="847"/>
        <w:gridCol w:w="1884"/>
        <w:gridCol w:w="846"/>
        <w:gridCol w:w="3615"/>
        <w:tblGridChange w:id="0">
          <w:tblGrid>
            <w:gridCol w:w="1824"/>
            <w:gridCol w:w="847"/>
            <w:gridCol w:w="1884"/>
            <w:gridCol w:w="846"/>
            <w:gridCol w:w="361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0f089a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color w:val="ffff00"/>
                <w:sz w:val="24"/>
                <w:szCs w:val="24"/>
                <w:u w:val="single"/>
                <w:rtl w:val="0"/>
              </w:rPr>
              <w:t xml:space="preserve">Secretary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Telephone: 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B/H’s 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A/H’s 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Mobile 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f089a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b w:val="1"/>
                <w:color w:val="ffff00"/>
                <w:sz w:val="24"/>
                <w:szCs w:val="24"/>
                <w:u w:val="single"/>
                <w:rtl w:val="0"/>
              </w:rPr>
              <w:t xml:space="preserve">Chief Instructor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Telephone: 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B/H’s 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A/H’s 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Mobile 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4"/>
        <w:gridCol w:w="847"/>
        <w:gridCol w:w="1884"/>
        <w:gridCol w:w="846"/>
        <w:gridCol w:w="3615"/>
        <w:tblGridChange w:id="0">
          <w:tblGrid>
            <w:gridCol w:w="1824"/>
            <w:gridCol w:w="847"/>
            <w:gridCol w:w="1884"/>
            <w:gridCol w:w="846"/>
            <w:gridCol w:w="361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0f089a" w:val="clear"/>
          </w:tcPr>
          <w:p w:rsidR="00000000" w:rsidDel="00000000" w:rsidP="00000000" w:rsidRDefault="00000000" w:rsidRPr="00000000" w14:paraId="0000006B">
            <w:pPr>
              <w:rPr/>
            </w:pPr>
            <w:bookmarkStart w:colFirst="0" w:colLast="0" w:name="_18jkzuefrc7x" w:id="0"/>
            <w:bookmarkEnd w:id="0"/>
            <w:r w:rsidDel="00000000" w:rsidR="00000000" w:rsidRPr="00000000">
              <w:rPr>
                <w:b w:val="1"/>
                <w:color w:val="ffff00"/>
                <w:sz w:val="24"/>
                <w:szCs w:val="24"/>
                <w:u w:val="single"/>
                <w:rtl w:val="0"/>
              </w:rPr>
              <w:t xml:space="preserve">Zone Delegate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bookmarkStart w:colFirst="0" w:colLast="0" w:name="_9zdhf48e12ot" w:id="1"/>
            <w:bookmarkEnd w:id="1"/>
            <w:r w:rsidDel="00000000" w:rsidR="00000000" w:rsidRPr="00000000">
              <w:rPr>
                <w:rtl w:val="0"/>
              </w:rPr>
              <w:t xml:space="preserve">Name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Telephone: 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B/H’s 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A/H’s 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Mobile 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4f81bd" w:val="clear"/>
          </w:tcPr>
          <w:p w:rsidR="00000000" w:rsidDel="00000000" w:rsidP="00000000" w:rsidRDefault="00000000" w:rsidRPr="00000000" w14:paraId="00000084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Zone Delegate 3</w:t>
            </w:r>
          </w:p>
        </w:tc>
        <w:tc>
          <w:tcPr>
            <w:gridSpan w:val="4"/>
            <w:shd w:fill="4f81bd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Telephone: 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B/H’s 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A/H’s 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Mobile 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page" w:horzAnchor="margin" w:tblpX="0" w:tblpY="148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4"/>
        <w:gridCol w:w="847"/>
        <w:gridCol w:w="1884"/>
        <w:gridCol w:w="846"/>
        <w:gridCol w:w="3615"/>
        <w:tblGridChange w:id="0">
          <w:tblGrid>
            <w:gridCol w:w="1824"/>
            <w:gridCol w:w="847"/>
            <w:gridCol w:w="1884"/>
            <w:gridCol w:w="846"/>
            <w:gridCol w:w="361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0f089a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b w:val="1"/>
                <w:color w:val="ffff00"/>
                <w:sz w:val="24"/>
                <w:szCs w:val="24"/>
                <w:u w:val="single"/>
                <w:rtl w:val="0"/>
              </w:rPr>
              <w:t xml:space="preserve">Zone Delegate 1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bookmarkStart w:colFirst="0" w:colLast="0" w:name="_5nbwfu235b7" w:id="2"/>
            <w:bookmarkEnd w:id="2"/>
            <w:r w:rsidDel="00000000" w:rsidR="00000000" w:rsidRPr="00000000">
              <w:rPr>
                <w:rtl w:val="0"/>
              </w:rPr>
              <w:t xml:space="preserve">Name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Telephone: 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B/H’s 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A/H’s 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Mobile 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Please return to Zone Secretary </w:t>
      </w:r>
      <w:r w:rsidDel="00000000" w:rsidR="00000000" w:rsidRPr="00000000">
        <w:rPr>
          <w:b w:val="1"/>
          <w:color w:val="0045d0"/>
          <w:u w:val="single"/>
          <w:rtl w:val="0"/>
        </w:rPr>
        <w:t xml:space="preserve">zone6@ponyclubqld.com.au</w:t>
      </w:r>
      <w:r w:rsidDel="00000000" w:rsidR="00000000" w:rsidRPr="00000000">
        <w:rPr>
          <w:b w:val="1"/>
          <w:i w:val="1"/>
          <w:rtl w:val="0"/>
        </w:rPr>
        <w:t xml:space="preserve"> once form is completed and if there are any changes throughout the year. </w:t>
      </w:r>
    </w:p>
    <w:p w:rsidR="00000000" w:rsidDel="00000000" w:rsidP="00000000" w:rsidRDefault="00000000" w:rsidRPr="00000000" w14:paraId="000000B9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284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10275" cy="6381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10275" cy="638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